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E6" w:rsidRPr="009E112B" w:rsidRDefault="00056DE6" w:rsidP="009E112B">
      <w:pPr>
        <w:spacing w:line="276" w:lineRule="auto"/>
        <w:rPr>
          <w:sz w:val="22"/>
          <w:szCs w:val="22"/>
        </w:rPr>
      </w:pPr>
      <w:r w:rsidRPr="009E112B">
        <w:rPr>
          <w:sz w:val="22"/>
          <w:szCs w:val="22"/>
        </w:rPr>
        <w:t xml:space="preserve">3º </w:t>
      </w:r>
      <w:r w:rsidR="009E112B" w:rsidRPr="009E112B">
        <w:rPr>
          <w:sz w:val="22"/>
          <w:szCs w:val="22"/>
        </w:rPr>
        <w:t>A</w:t>
      </w:r>
      <w:r w:rsidR="009E112B" w:rsidRPr="009E112B">
        <w:rPr>
          <w:sz w:val="22"/>
          <w:szCs w:val="22"/>
        </w:rPr>
        <w:tab/>
      </w:r>
      <w:r w:rsidR="009E112B" w:rsidRPr="009E112B">
        <w:rPr>
          <w:sz w:val="22"/>
          <w:szCs w:val="22"/>
        </w:rPr>
        <w:tab/>
      </w:r>
      <w:r w:rsidR="009E112B" w:rsidRPr="009E112B">
        <w:rPr>
          <w:sz w:val="22"/>
          <w:szCs w:val="22"/>
        </w:rPr>
        <w:tab/>
      </w:r>
      <w:r w:rsidR="009E112B" w:rsidRPr="009E112B">
        <w:rPr>
          <w:sz w:val="22"/>
          <w:szCs w:val="22"/>
        </w:rPr>
        <w:tab/>
      </w:r>
      <w:r w:rsidRPr="009E112B">
        <w:rPr>
          <w:sz w:val="22"/>
          <w:szCs w:val="22"/>
        </w:rPr>
        <w:tab/>
      </w:r>
      <w:r w:rsidRPr="009E112B">
        <w:rPr>
          <w:sz w:val="22"/>
          <w:szCs w:val="22"/>
        </w:rPr>
        <w:tab/>
      </w:r>
      <w:r w:rsidRPr="009E112B">
        <w:rPr>
          <w:sz w:val="22"/>
          <w:szCs w:val="22"/>
        </w:rPr>
        <w:tab/>
      </w:r>
      <w:r w:rsidRPr="009E112B">
        <w:rPr>
          <w:sz w:val="22"/>
          <w:szCs w:val="22"/>
        </w:rPr>
        <w:tab/>
      </w:r>
      <w:r w:rsidRPr="009E112B">
        <w:rPr>
          <w:sz w:val="22"/>
          <w:szCs w:val="22"/>
        </w:rPr>
        <w:tab/>
      </w:r>
      <w:r w:rsidRPr="009E112B">
        <w:rPr>
          <w:sz w:val="22"/>
          <w:szCs w:val="22"/>
        </w:rPr>
        <w:tab/>
      </w:r>
      <w:r w:rsidRPr="009E112B">
        <w:rPr>
          <w:sz w:val="22"/>
          <w:szCs w:val="22"/>
        </w:rPr>
        <w:tab/>
      </w:r>
      <w:r w:rsidR="009E112B">
        <w:rPr>
          <w:sz w:val="22"/>
          <w:szCs w:val="22"/>
        </w:rPr>
        <w:tab/>
      </w:r>
      <w:r w:rsidRPr="009E112B">
        <w:rPr>
          <w:sz w:val="22"/>
          <w:szCs w:val="22"/>
        </w:rPr>
        <w:t>03/0</w:t>
      </w:r>
      <w:r w:rsidR="009E112B" w:rsidRPr="009E112B">
        <w:rPr>
          <w:sz w:val="22"/>
          <w:szCs w:val="22"/>
        </w:rPr>
        <w:t>9/2011</w:t>
      </w:r>
    </w:p>
    <w:p w:rsidR="00056DE6" w:rsidRPr="009E112B" w:rsidRDefault="009E112B" w:rsidP="009E112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9E112B">
        <w:rPr>
          <w:b/>
          <w:sz w:val="22"/>
          <w:szCs w:val="22"/>
          <w:u w:val="single"/>
        </w:rPr>
        <w:t>DS</w:t>
      </w:r>
      <w:r w:rsidR="00056DE6" w:rsidRPr="009E112B">
        <w:rPr>
          <w:b/>
          <w:sz w:val="22"/>
          <w:szCs w:val="22"/>
          <w:u w:val="single"/>
        </w:rPr>
        <w:t xml:space="preserve"> – Sujet 2</w:t>
      </w:r>
    </w:p>
    <w:p w:rsidR="00056DE6" w:rsidRPr="009E112B" w:rsidRDefault="00056DE6" w:rsidP="009E112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9E112B">
        <w:rPr>
          <w:b/>
          <w:sz w:val="22"/>
          <w:szCs w:val="22"/>
          <w:u w:val="single"/>
        </w:rPr>
        <w:t>Trigonométrie et géométrie</w:t>
      </w:r>
    </w:p>
    <w:p w:rsidR="00056DE6" w:rsidRPr="009E112B" w:rsidRDefault="00056DE6" w:rsidP="009E112B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056DE6" w:rsidRPr="009E112B" w:rsidRDefault="00056DE6" w:rsidP="009E112B">
      <w:pPr>
        <w:spacing w:line="276" w:lineRule="auto"/>
        <w:jc w:val="center"/>
        <w:rPr>
          <w:i/>
          <w:sz w:val="22"/>
          <w:szCs w:val="22"/>
        </w:rPr>
      </w:pPr>
      <w:r w:rsidRPr="009E112B">
        <w:rPr>
          <w:i/>
          <w:sz w:val="22"/>
          <w:szCs w:val="22"/>
        </w:rPr>
        <w:t>Dans tout le devoir, le soin apporté à la justification des réponses et la qualité de la rédaction entreront pour une part importante de la notation.</w:t>
      </w:r>
    </w:p>
    <w:p w:rsidR="00056DE6" w:rsidRPr="009E112B" w:rsidRDefault="00056DE6" w:rsidP="009E112B">
      <w:pPr>
        <w:spacing w:line="276" w:lineRule="auto"/>
        <w:jc w:val="center"/>
        <w:rPr>
          <w:i/>
          <w:sz w:val="22"/>
          <w:szCs w:val="22"/>
        </w:rPr>
      </w:pPr>
    </w:p>
    <w:p w:rsidR="009E112B" w:rsidRPr="009E112B" w:rsidRDefault="009E112B" w:rsidP="009E112B">
      <w:pPr>
        <w:spacing w:line="276" w:lineRule="auto"/>
        <w:rPr>
          <w:b/>
          <w:sz w:val="22"/>
          <w:szCs w:val="22"/>
        </w:rPr>
      </w:pPr>
      <w:r w:rsidRPr="009E112B">
        <w:rPr>
          <w:b/>
          <w:sz w:val="22"/>
          <w:szCs w:val="22"/>
          <w:u w:val="single"/>
        </w:rPr>
        <w:t>Cahier :</w:t>
      </w:r>
      <w:r w:rsidRPr="009E112B">
        <w:rPr>
          <w:b/>
          <w:sz w:val="22"/>
          <w:szCs w:val="22"/>
        </w:rPr>
        <w:t xml:space="preserve"> 2 points</w:t>
      </w:r>
    </w:p>
    <w:p w:rsidR="00056DE6" w:rsidRPr="009E112B" w:rsidRDefault="00056DE6" w:rsidP="009E112B">
      <w:pPr>
        <w:spacing w:line="276" w:lineRule="auto"/>
        <w:rPr>
          <w:b/>
          <w:sz w:val="22"/>
          <w:szCs w:val="22"/>
        </w:rPr>
      </w:pPr>
      <w:r w:rsidRPr="009E112B">
        <w:rPr>
          <w:b/>
          <w:sz w:val="22"/>
          <w:szCs w:val="22"/>
          <w:u w:val="single"/>
        </w:rPr>
        <w:t>Exercice 1 :</w:t>
      </w:r>
      <w:r w:rsidR="00FA048A" w:rsidRPr="009E112B">
        <w:rPr>
          <w:b/>
          <w:sz w:val="22"/>
          <w:szCs w:val="22"/>
        </w:rPr>
        <w:t xml:space="preserve"> (5</w:t>
      </w:r>
      <w:r w:rsidRPr="009E112B">
        <w:rPr>
          <w:b/>
          <w:sz w:val="22"/>
          <w:szCs w:val="22"/>
        </w:rPr>
        <w:t xml:space="preserve"> points)</w:t>
      </w:r>
    </w:p>
    <w:p w:rsidR="00056DE6" w:rsidRPr="009E112B" w:rsidRDefault="00056DE6" w:rsidP="009E112B">
      <w:pPr>
        <w:spacing w:line="276" w:lineRule="auto"/>
        <w:rPr>
          <w:sz w:val="22"/>
          <w:szCs w:val="22"/>
        </w:rPr>
      </w:pPr>
      <w:r w:rsidRPr="009E112B">
        <w:rPr>
          <w:b/>
          <w:sz w:val="22"/>
          <w:szCs w:val="22"/>
        </w:rPr>
        <w:t>1°)</w:t>
      </w:r>
      <w:r w:rsidRPr="009E112B">
        <w:rPr>
          <w:sz w:val="22"/>
          <w:szCs w:val="22"/>
        </w:rPr>
        <w:t xml:space="preserve"> Construire le triangle ABC isocèle en B tel que AB = </w:t>
      </w:r>
      <w:smartTag w:uri="urn:schemas-microsoft-com:office:smarttags" w:element="metricconverter">
        <w:smartTagPr>
          <w:attr w:name="ProductID" w:val="5 cm"/>
        </w:smartTagPr>
        <w:r w:rsidRPr="009E112B">
          <w:rPr>
            <w:sz w:val="22"/>
            <w:szCs w:val="22"/>
          </w:rPr>
          <w:t>5 cm</w:t>
        </w:r>
      </w:smartTag>
      <w:r w:rsidR="00313D6D" w:rsidRPr="009E112B">
        <w:rPr>
          <w:sz w:val="22"/>
          <w:szCs w:val="22"/>
        </w:rPr>
        <w:t xml:space="preserve"> et</w:t>
      </w:r>
      <w:r w:rsidRPr="009E112B">
        <w:rPr>
          <w:position w:val="-6"/>
          <w:sz w:val="22"/>
          <w:szCs w:val="22"/>
        </w:rPr>
        <w:object w:dxaOrig="1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7.25pt" o:ole="">
            <v:imagedata r:id="rId6" o:title=""/>
          </v:shape>
          <o:OLEObject Type="Embed" ProgID="Equation.3" ShapeID="_x0000_i1025" DrawAspect="Content" ObjectID="_1368798283" r:id="rId7"/>
        </w:object>
      </w:r>
      <w:r w:rsidRPr="009E112B">
        <w:rPr>
          <w:sz w:val="22"/>
          <w:szCs w:val="22"/>
        </w:rPr>
        <w:t>.</w:t>
      </w:r>
    </w:p>
    <w:p w:rsidR="00056DE6" w:rsidRPr="009E112B" w:rsidRDefault="00056DE6" w:rsidP="009E112B">
      <w:pPr>
        <w:spacing w:line="276" w:lineRule="auto"/>
        <w:rPr>
          <w:sz w:val="22"/>
          <w:szCs w:val="22"/>
        </w:rPr>
      </w:pPr>
      <w:r w:rsidRPr="009E112B">
        <w:rPr>
          <w:b/>
          <w:sz w:val="22"/>
          <w:szCs w:val="22"/>
        </w:rPr>
        <w:t>2°)</w:t>
      </w:r>
      <w:r w:rsidRPr="009E112B">
        <w:rPr>
          <w:sz w:val="22"/>
          <w:szCs w:val="22"/>
        </w:rPr>
        <w:t xml:space="preserve"> On appelle H le pied de la hauteur issue de B dans ce triangle.</w:t>
      </w:r>
    </w:p>
    <w:p w:rsidR="00056DE6" w:rsidRPr="009E112B" w:rsidRDefault="00056DE6" w:rsidP="009E112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E112B">
        <w:rPr>
          <w:sz w:val="22"/>
          <w:szCs w:val="22"/>
        </w:rPr>
        <w:t>Donner la mesure de l’angle</w:t>
      </w:r>
      <w:r w:rsidRPr="009E112B">
        <w:rPr>
          <w:position w:val="-6"/>
          <w:sz w:val="22"/>
          <w:szCs w:val="22"/>
        </w:rPr>
        <w:object w:dxaOrig="580" w:dyaOrig="340">
          <v:shape id="_x0000_i1026" type="#_x0000_t75" style="width:29.25pt;height:17.25pt" o:ole="">
            <v:imagedata r:id="rId8" o:title=""/>
          </v:shape>
          <o:OLEObject Type="Embed" ProgID="Equation.3" ShapeID="_x0000_i1026" DrawAspect="Content" ObjectID="_1368798284" r:id="rId9"/>
        </w:object>
      </w:r>
      <w:r w:rsidRPr="009E112B">
        <w:rPr>
          <w:sz w:val="22"/>
          <w:szCs w:val="22"/>
        </w:rPr>
        <w:t>. Justifier.</w:t>
      </w:r>
    </w:p>
    <w:p w:rsidR="00056DE6" w:rsidRPr="009E112B" w:rsidRDefault="00056DE6" w:rsidP="009E112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E112B">
        <w:rPr>
          <w:sz w:val="22"/>
          <w:szCs w:val="22"/>
        </w:rPr>
        <w:t>Calculer la longueur BH.</w:t>
      </w:r>
    </w:p>
    <w:p w:rsidR="00056DE6" w:rsidRPr="009E112B" w:rsidRDefault="00056DE6" w:rsidP="009E112B">
      <w:pPr>
        <w:spacing w:line="276" w:lineRule="auto"/>
        <w:rPr>
          <w:sz w:val="22"/>
          <w:szCs w:val="22"/>
        </w:rPr>
      </w:pPr>
      <w:r w:rsidRPr="009E112B">
        <w:rPr>
          <w:b/>
          <w:sz w:val="22"/>
          <w:szCs w:val="22"/>
        </w:rPr>
        <w:t xml:space="preserve">3°) </w:t>
      </w:r>
      <w:r w:rsidRPr="009E112B">
        <w:rPr>
          <w:sz w:val="22"/>
          <w:szCs w:val="22"/>
        </w:rPr>
        <w:t xml:space="preserve">Le cercle de centre B et de rayon BA </w:t>
      </w:r>
      <w:r w:rsidR="00313D6D" w:rsidRPr="009E112B">
        <w:rPr>
          <w:sz w:val="22"/>
          <w:szCs w:val="22"/>
        </w:rPr>
        <w:t>re</w:t>
      </w:r>
      <w:r w:rsidRPr="009E112B">
        <w:rPr>
          <w:sz w:val="22"/>
          <w:szCs w:val="22"/>
        </w:rPr>
        <w:t>coupe la droite (AB) en D.</w:t>
      </w:r>
    </w:p>
    <w:p w:rsidR="00056DE6" w:rsidRPr="009E112B" w:rsidRDefault="00056DE6" w:rsidP="009E112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E112B">
        <w:rPr>
          <w:sz w:val="22"/>
          <w:szCs w:val="22"/>
        </w:rPr>
        <w:t>Montrer que les droites (BH) et (DC) sont parallèles.</w:t>
      </w:r>
    </w:p>
    <w:p w:rsidR="00056DE6" w:rsidRPr="009E112B" w:rsidRDefault="00313D6D" w:rsidP="009E112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E112B">
        <w:rPr>
          <w:sz w:val="22"/>
          <w:szCs w:val="22"/>
        </w:rPr>
        <w:t>Calculer la longueur D</w:t>
      </w:r>
      <w:r w:rsidR="00056DE6" w:rsidRPr="009E112B">
        <w:rPr>
          <w:sz w:val="22"/>
          <w:szCs w:val="22"/>
        </w:rPr>
        <w:t>C.</w:t>
      </w:r>
    </w:p>
    <w:p w:rsidR="00056DE6" w:rsidRPr="009E112B" w:rsidRDefault="00056DE6" w:rsidP="009E112B">
      <w:pPr>
        <w:spacing w:line="276" w:lineRule="auto"/>
        <w:rPr>
          <w:sz w:val="22"/>
          <w:szCs w:val="22"/>
        </w:rPr>
      </w:pPr>
    </w:p>
    <w:p w:rsidR="00FA048A" w:rsidRPr="009E112B" w:rsidRDefault="00056DE6" w:rsidP="009E112B">
      <w:pPr>
        <w:spacing w:line="276" w:lineRule="auto"/>
        <w:rPr>
          <w:i/>
          <w:sz w:val="22"/>
          <w:szCs w:val="22"/>
        </w:rPr>
      </w:pPr>
      <w:r w:rsidRPr="009E112B">
        <w:rPr>
          <w:b/>
          <w:sz w:val="22"/>
          <w:szCs w:val="22"/>
          <w:u w:val="single"/>
        </w:rPr>
        <w:t>Exercice 2 :</w:t>
      </w:r>
      <w:r w:rsidRPr="009E112B">
        <w:rPr>
          <w:b/>
          <w:sz w:val="22"/>
          <w:szCs w:val="22"/>
        </w:rPr>
        <w:t xml:space="preserve"> (4 points)</w:t>
      </w:r>
      <w:r w:rsidR="009E112B">
        <w:rPr>
          <w:b/>
          <w:sz w:val="22"/>
          <w:szCs w:val="22"/>
        </w:rPr>
        <w:t xml:space="preserve"> </w:t>
      </w:r>
      <w:r w:rsidR="00FA048A" w:rsidRPr="009E112B">
        <w:rPr>
          <w:i/>
          <w:sz w:val="22"/>
          <w:szCs w:val="22"/>
        </w:rPr>
        <w:t>La figure n’est pas en vraie grandeur, et n’est pas à reproduire.</w:t>
      </w:r>
    </w:p>
    <w:p w:rsidR="00056DE6" w:rsidRPr="009E112B" w:rsidRDefault="00056DE6" w:rsidP="009E112B">
      <w:pPr>
        <w:spacing w:line="276" w:lineRule="auto"/>
        <w:rPr>
          <w:sz w:val="22"/>
          <w:szCs w:val="22"/>
        </w:rPr>
      </w:pPr>
      <w:r w:rsidRPr="009E112B">
        <w:rPr>
          <w:sz w:val="22"/>
          <w:szCs w:val="22"/>
        </w:rPr>
        <w:t xml:space="preserve">Dans la figure ci-dessous, on donne </w:t>
      </w:r>
      <w:r w:rsidRPr="009E112B">
        <w:rPr>
          <w:i/>
          <w:sz w:val="22"/>
          <w:szCs w:val="22"/>
        </w:rPr>
        <w:t>AB</w:t>
      </w:r>
      <w:r w:rsidRPr="009E112B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5,4 cm"/>
        </w:smartTagPr>
        <w:r w:rsidRPr="009E112B">
          <w:rPr>
            <w:sz w:val="22"/>
            <w:szCs w:val="22"/>
          </w:rPr>
          <w:t>5,4 cm</w:t>
        </w:r>
      </w:smartTag>
      <w:r w:rsidRPr="009E112B">
        <w:rPr>
          <w:sz w:val="22"/>
          <w:szCs w:val="22"/>
        </w:rPr>
        <w:t xml:space="preserve">, </w:t>
      </w:r>
      <w:r w:rsidRPr="009E112B">
        <w:rPr>
          <w:i/>
          <w:sz w:val="22"/>
          <w:szCs w:val="22"/>
        </w:rPr>
        <w:t>BC</w:t>
      </w:r>
      <w:r w:rsidRPr="009E112B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7,2 cm"/>
        </w:smartTagPr>
        <w:r w:rsidRPr="009E112B">
          <w:rPr>
            <w:sz w:val="22"/>
            <w:szCs w:val="22"/>
          </w:rPr>
          <w:t>7,2 cm</w:t>
        </w:r>
      </w:smartTag>
      <w:r w:rsidRPr="009E112B">
        <w:rPr>
          <w:sz w:val="22"/>
          <w:szCs w:val="22"/>
        </w:rPr>
        <w:t xml:space="preserve">, </w:t>
      </w:r>
      <w:r w:rsidRPr="009E112B">
        <w:rPr>
          <w:i/>
          <w:sz w:val="22"/>
          <w:szCs w:val="22"/>
        </w:rPr>
        <w:t>AC</w:t>
      </w:r>
      <w:r w:rsidRPr="009E112B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9 cm"/>
        </w:smartTagPr>
        <w:r w:rsidRPr="009E112B">
          <w:rPr>
            <w:sz w:val="22"/>
            <w:szCs w:val="22"/>
          </w:rPr>
          <w:t>9 cm</w:t>
        </w:r>
      </w:smartTag>
      <w:r w:rsidRPr="009E112B">
        <w:rPr>
          <w:sz w:val="22"/>
          <w:szCs w:val="22"/>
        </w:rPr>
        <w:t xml:space="preserve"> et </w:t>
      </w:r>
      <w:r w:rsidRPr="009E112B">
        <w:rPr>
          <w:i/>
          <w:sz w:val="22"/>
          <w:szCs w:val="22"/>
        </w:rPr>
        <w:t>ED</w:t>
      </w:r>
      <w:r w:rsidRPr="009E112B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 cm"/>
        </w:smartTagPr>
        <w:r w:rsidRPr="009E112B">
          <w:rPr>
            <w:sz w:val="22"/>
            <w:szCs w:val="22"/>
          </w:rPr>
          <w:t>10 cm</w:t>
        </w:r>
      </w:smartTag>
      <w:r w:rsidRPr="009E112B">
        <w:rPr>
          <w:sz w:val="22"/>
          <w:szCs w:val="22"/>
        </w:rPr>
        <w:t xml:space="preserve">. Le triangle </w:t>
      </w:r>
      <w:r w:rsidRPr="009E112B">
        <w:rPr>
          <w:i/>
          <w:sz w:val="22"/>
          <w:szCs w:val="22"/>
        </w:rPr>
        <w:t>EDC</w:t>
      </w:r>
      <w:r w:rsidRPr="009E112B">
        <w:rPr>
          <w:sz w:val="22"/>
          <w:szCs w:val="22"/>
        </w:rPr>
        <w:t xml:space="preserve"> est rectangle en </w:t>
      </w:r>
      <w:r w:rsidRPr="009E112B">
        <w:rPr>
          <w:i/>
          <w:sz w:val="22"/>
          <w:szCs w:val="22"/>
        </w:rPr>
        <w:t>D</w:t>
      </w:r>
      <w:r w:rsidRPr="009E112B">
        <w:rPr>
          <w:sz w:val="22"/>
          <w:szCs w:val="22"/>
        </w:rPr>
        <w:t>.</w:t>
      </w:r>
    </w:p>
    <w:tbl>
      <w:tblPr>
        <w:tblStyle w:val="Tablaconcuadrcula"/>
        <w:tblW w:w="10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943"/>
      </w:tblGrid>
      <w:tr w:rsidR="00056DE6" w:rsidRPr="009E112B" w:rsidTr="009E112B">
        <w:tc>
          <w:tcPr>
            <w:tcW w:w="4786" w:type="dxa"/>
          </w:tcPr>
          <w:p w:rsidR="009E112B" w:rsidRDefault="009E112B" w:rsidP="009E112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56DE6" w:rsidRPr="009E112B" w:rsidRDefault="00056DE6" w:rsidP="009E112B">
            <w:pPr>
              <w:spacing w:line="276" w:lineRule="auto"/>
              <w:rPr>
                <w:sz w:val="22"/>
                <w:szCs w:val="22"/>
              </w:rPr>
            </w:pPr>
            <w:r w:rsidRPr="009E112B">
              <w:rPr>
                <w:b/>
                <w:sz w:val="22"/>
                <w:szCs w:val="22"/>
              </w:rPr>
              <w:t xml:space="preserve">1°) </w:t>
            </w:r>
            <w:r w:rsidRPr="009E112B">
              <w:rPr>
                <w:sz w:val="22"/>
                <w:szCs w:val="22"/>
              </w:rPr>
              <w:t xml:space="preserve">Montrer que </w:t>
            </w:r>
            <w:r w:rsidRPr="009E112B">
              <w:rPr>
                <w:i/>
                <w:sz w:val="22"/>
                <w:szCs w:val="22"/>
              </w:rPr>
              <w:t>ABC</w:t>
            </w:r>
            <w:r w:rsidRPr="009E112B">
              <w:rPr>
                <w:sz w:val="22"/>
                <w:szCs w:val="22"/>
              </w:rPr>
              <w:t xml:space="preserve"> est rectangle en </w:t>
            </w:r>
            <w:r w:rsidRPr="009E112B">
              <w:rPr>
                <w:i/>
                <w:sz w:val="22"/>
                <w:szCs w:val="22"/>
              </w:rPr>
              <w:t>B</w:t>
            </w:r>
            <w:r w:rsidRPr="009E112B">
              <w:rPr>
                <w:sz w:val="22"/>
                <w:szCs w:val="22"/>
              </w:rPr>
              <w:t>.</w:t>
            </w:r>
          </w:p>
          <w:p w:rsidR="008331DE" w:rsidRPr="009E112B" w:rsidRDefault="00056DE6" w:rsidP="009E112B">
            <w:pPr>
              <w:spacing w:line="276" w:lineRule="auto"/>
              <w:rPr>
                <w:sz w:val="22"/>
                <w:szCs w:val="22"/>
              </w:rPr>
            </w:pPr>
            <w:r w:rsidRPr="009E112B">
              <w:rPr>
                <w:b/>
                <w:sz w:val="22"/>
                <w:szCs w:val="22"/>
              </w:rPr>
              <w:t xml:space="preserve">2°) </w:t>
            </w:r>
            <w:r w:rsidR="008331DE" w:rsidRPr="009E112B">
              <w:rPr>
                <w:sz w:val="22"/>
                <w:szCs w:val="22"/>
              </w:rPr>
              <w:t>Expliquer brièvement pourquoi les angles</w:t>
            </w:r>
            <w:r w:rsidR="008331DE" w:rsidRPr="009E112B">
              <w:rPr>
                <w:position w:val="-6"/>
                <w:sz w:val="22"/>
                <w:szCs w:val="22"/>
              </w:rPr>
              <w:object w:dxaOrig="560" w:dyaOrig="340">
                <v:shape id="_x0000_i1027" type="#_x0000_t75" style="width:27.75pt;height:17.25pt" o:ole="">
                  <v:imagedata r:id="rId10" o:title=""/>
                </v:shape>
                <o:OLEObject Type="Embed" ProgID="Equation.DSMT4" ShapeID="_x0000_i1027" DrawAspect="Content" ObjectID="_1368798285" r:id="rId11"/>
              </w:object>
            </w:r>
            <w:r w:rsidR="008331DE" w:rsidRPr="009E112B">
              <w:rPr>
                <w:sz w:val="22"/>
                <w:szCs w:val="22"/>
              </w:rPr>
              <w:t xml:space="preserve">et </w:t>
            </w:r>
            <w:r w:rsidR="008331DE" w:rsidRPr="009E112B">
              <w:rPr>
                <w:position w:val="-6"/>
                <w:sz w:val="22"/>
                <w:szCs w:val="22"/>
              </w:rPr>
              <w:object w:dxaOrig="560" w:dyaOrig="340">
                <v:shape id="_x0000_i1028" type="#_x0000_t75" style="width:27.75pt;height:17.25pt" o:ole="">
                  <v:imagedata r:id="rId12" o:title=""/>
                </v:shape>
                <o:OLEObject Type="Embed" ProgID="Equation.DSMT4" ShapeID="_x0000_i1028" DrawAspect="Content" ObjectID="_1368798286" r:id="rId13"/>
              </w:object>
            </w:r>
            <w:r w:rsidR="008331DE" w:rsidRPr="009E112B">
              <w:rPr>
                <w:sz w:val="22"/>
                <w:szCs w:val="22"/>
              </w:rPr>
              <w:t xml:space="preserve"> sont égaux.</w:t>
            </w:r>
          </w:p>
          <w:p w:rsidR="00056DE6" w:rsidRPr="009E112B" w:rsidRDefault="008331DE" w:rsidP="009E112B">
            <w:pPr>
              <w:spacing w:line="276" w:lineRule="auto"/>
              <w:rPr>
                <w:sz w:val="22"/>
                <w:szCs w:val="22"/>
              </w:rPr>
            </w:pPr>
            <w:r w:rsidRPr="009E112B">
              <w:rPr>
                <w:b/>
                <w:sz w:val="22"/>
                <w:szCs w:val="22"/>
              </w:rPr>
              <w:t xml:space="preserve">3°) </w:t>
            </w:r>
            <w:r w:rsidR="00056DE6" w:rsidRPr="009E112B">
              <w:rPr>
                <w:sz w:val="22"/>
                <w:szCs w:val="22"/>
              </w:rPr>
              <w:t xml:space="preserve">Calculer </w:t>
            </w:r>
            <w:r w:rsidRPr="009E112B">
              <w:rPr>
                <w:sz w:val="22"/>
                <w:szCs w:val="22"/>
              </w:rPr>
              <w:t xml:space="preserve">alors </w:t>
            </w:r>
            <w:r w:rsidR="00056DE6" w:rsidRPr="009E112B">
              <w:rPr>
                <w:sz w:val="22"/>
                <w:szCs w:val="22"/>
              </w:rPr>
              <w:t xml:space="preserve">la longueur </w:t>
            </w:r>
            <w:r w:rsidR="00056DE6" w:rsidRPr="009E112B">
              <w:rPr>
                <w:i/>
                <w:sz w:val="22"/>
                <w:szCs w:val="22"/>
              </w:rPr>
              <w:t>CD</w:t>
            </w:r>
            <w:r w:rsidR="00056DE6" w:rsidRPr="009E112B">
              <w:rPr>
                <w:sz w:val="22"/>
                <w:szCs w:val="22"/>
              </w:rPr>
              <w:t xml:space="preserve"> au mm près. </w:t>
            </w:r>
          </w:p>
        </w:tc>
        <w:tc>
          <w:tcPr>
            <w:tcW w:w="5943" w:type="dxa"/>
            <w:vAlign w:val="center"/>
          </w:tcPr>
          <w:p w:rsidR="00056DE6" w:rsidRPr="009E112B" w:rsidRDefault="007A4B7C" w:rsidP="009E11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81250" cy="126682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DE6" w:rsidRPr="009E112B" w:rsidRDefault="00056DE6" w:rsidP="009E112B">
      <w:pPr>
        <w:spacing w:line="276" w:lineRule="auto"/>
        <w:rPr>
          <w:sz w:val="22"/>
          <w:szCs w:val="22"/>
        </w:rPr>
      </w:pPr>
    </w:p>
    <w:p w:rsidR="00FA048A" w:rsidRPr="009E112B" w:rsidRDefault="00FA048A" w:rsidP="009E112B">
      <w:pPr>
        <w:spacing w:line="276" w:lineRule="auto"/>
        <w:rPr>
          <w:i/>
          <w:sz w:val="22"/>
          <w:szCs w:val="22"/>
        </w:rPr>
      </w:pPr>
      <w:r w:rsidRPr="009E112B">
        <w:rPr>
          <w:b/>
          <w:sz w:val="22"/>
          <w:szCs w:val="22"/>
          <w:u w:val="single"/>
        </w:rPr>
        <w:t>Exercice 3 :</w:t>
      </w:r>
      <w:r w:rsidRPr="009E112B">
        <w:rPr>
          <w:b/>
          <w:sz w:val="22"/>
          <w:szCs w:val="22"/>
        </w:rPr>
        <w:t xml:space="preserve"> (5,5 points)  </w:t>
      </w:r>
      <w:r w:rsidRPr="009E112B">
        <w:rPr>
          <w:i/>
          <w:sz w:val="22"/>
          <w:szCs w:val="22"/>
        </w:rPr>
        <w:t>La figure n’est pas en vraie grandeur, et n’est pas à reproduire.</w:t>
      </w:r>
    </w:p>
    <w:p w:rsidR="00FA048A" w:rsidRPr="009E112B" w:rsidRDefault="00FA048A" w:rsidP="009E112B">
      <w:pPr>
        <w:spacing w:line="276" w:lineRule="auto"/>
        <w:rPr>
          <w:b/>
          <w:sz w:val="22"/>
          <w:szCs w:val="22"/>
        </w:rPr>
      </w:pPr>
      <w:r w:rsidRPr="009E112B">
        <w:rPr>
          <w:sz w:val="22"/>
          <w:szCs w:val="22"/>
        </w:rPr>
        <w:t>On donne</w:t>
      </w:r>
      <w:r w:rsidRPr="009E112B">
        <w:rPr>
          <w:b/>
          <w:position w:val="-10"/>
          <w:sz w:val="22"/>
          <w:szCs w:val="22"/>
        </w:rPr>
        <w:object w:dxaOrig="7020" w:dyaOrig="320">
          <v:shape id="_x0000_i1029" type="#_x0000_t75" style="width:351pt;height:15.75pt" o:ole="">
            <v:imagedata r:id="rId15" o:title=""/>
          </v:shape>
          <o:OLEObject Type="Embed" ProgID="Equation.3" ShapeID="_x0000_i1029" DrawAspect="Content" ObjectID="_1368798287" r:id="rId16"/>
        </w:object>
      </w:r>
      <w:r w:rsidRPr="009E112B">
        <w:rPr>
          <w:b/>
          <w:sz w:val="22"/>
          <w:szCs w:val="22"/>
        </w:rPr>
        <w:t xml:space="preserve"> </w:t>
      </w:r>
    </w:p>
    <w:p w:rsidR="00FA048A" w:rsidRPr="009E112B" w:rsidRDefault="00FA048A" w:rsidP="009E112B">
      <w:pPr>
        <w:spacing w:line="276" w:lineRule="auto"/>
        <w:rPr>
          <w:sz w:val="22"/>
          <w:szCs w:val="22"/>
        </w:rPr>
      </w:pPr>
      <w:r w:rsidRPr="009E112B">
        <w:rPr>
          <w:sz w:val="22"/>
          <w:szCs w:val="22"/>
        </w:rPr>
        <w:t>Les droites (BC) et (ED) sont parallèles.</w:t>
      </w:r>
    </w:p>
    <w:p w:rsidR="00FA048A" w:rsidRPr="009E112B" w:rsidRDefault="00FA048A" w:rsidP="009E112B">
      <w:pPr>
        <w:spacing w:line="276" w:lineRule="auto"/>
        <w:rPr>
          <w:sz w:val="22"/>
          <w:szCs w:val="22"/>
        </w:rPr>
      </w:pPr>
    </w:p>
    <w:tbl>
      <w:tblPr>
        <w:tblStyle w:val="Tablaconcuadrcula"/>
        <w:tblW w:w="1206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30"/>
        <w:gridCol w:w="6033"/>
      </w:tblGrid>
      <w:tr w:rsidR="00FA048A" w:rsidRPr="009E112B" w:rsidTr="009E112B">
        <w:trPr>
          <w:trHeight w:val="1951"/>
        </w:trPr>
        <w:tc>
          <w:tcPr>
            <w:tcW w:w="6030" w:type="dxa"/>
          </w:tcPr>
          <w:p w:rsidR="00FA048A" w:rsidRPr="009E112B" w:rsidRDefault="00FA048A" w:rsidP="009E112B">
            <w:pPr>
              <w:spacing w:line="276" w:lineRule="auto"/>
              <w:rPr>
                <w:sz w:val="22"/>
                <w:szCs w:val="22"/>
              </w:rPr>
            </w:pPr>
            <w:r w:rsidRPr="009E112B">
              <w:rPr>
                <w:b/>
                <w:sz w:val="22"/>
                <w:szCs w:val="22"/>
              </w:rPr>
              <w:t xml:space="preserve">1°) </w:t>
            </w:r>
            <w:r w:rsidRPr="009E112B">
              <w:rPr>
                <w:sz w:val="22"/>
                <w:szCs w:val="22"/>
              </w:rPr>
              <w:t xml:space="preserve">Démontrer que ABC est rectangle. En déduire que AED l’est aussi. </w:t>
            </w:r>
          </w:p>
          <w:p w:rsidR="00FA048A" w:rsidRPr="009E112B" w:rsidRDefault="00FA048A" w:rsidP="009E112B">
            <w:pPr>
              <w:spacing w:line="276" w:lineRule="auto"/>
              <w:rPr>
                <w:b/>
                <w:sz w:val="22"/>
                <w:szCs w:val="22"/>
              </w:rPr>
            </w:pPr>
            <w:r w:rsidRPr="009E112B">
              <w:rPr>
                <w:b/>
                <w:sz w:val="22"/>
                <w:szCs w:val="22"/>
              </w:rPr>
              <w:t xml:space="preserve">2°) </w:t>
            </w:r>
            <w:r w:rsidRPr="009E112B">
              <w:rPr>
                <w:sz w:val="22"/>
                <w:szCs w:val="22"/>
              </w:rPr>
              <w:t xml:space="preserve">En déduire la valeur de l’angle </w:t>
            </w:r>
            <w:r w:rsidRPr="009E112B">
              <w:rPr>
                <w:position w:val="-4"/>
                <w:sz w:val="22"/>
                <w:szCs w:val="22"/>
              </w:rPr>
              <w:object w:dxaOrig="560" w:dyaOrig="320">
                <v:shape id="_x0000_i1030" type="#_x0000_t75" style="width:27.75pt;height:15.75pt" o:ole="">
                  <v:imagedata r:id="rId17" o:title=""/>
                </v:shape>
                <o:OLEObject Type="Embed" ProgID="Equation.DSMT4" ShapeID="_x0000_i1030" DrawAspect="Content" ObjectID="_1368798288" r:id="rId18"/>
              </w:object>
            </w:r>
            <w:r w:rsidRPr="009E112B">
              <w:rPr>
                <w:sz w:val="22"/>
                <w:szCs w:val="22"/>
              </w:rPr>
              <w:t>au degré près.</w:t>
            </w:r>
          </w:p>
          <w:p w:rsidR="00FA048A" w:rsidRPr="009E112B" w:rsidRDefault="00FA048A" w:rsidP="009E112B">
            <w:pPr>
              <w:spacing w:line="276" w:lineRule="auto"/>
              <w:rPr>
                <w:b/>
                <w:sz w:val="22"/>
                <w:szCs w:val="22"/>
              </w:rPr>
            </w:pPr>
            <w:r w:rsidRPr="009E112B">
              <w:rPr>
                <w:b/>
                <w:sz w:val="22"/>
                <w:szCs w:val="22"/>
              </w:rPr>
              <w:t xml:space="preserve">3°) </w:t>
            </w:r>
            <w:r w:rsidRPr="009E112B">
              <w:rPr>
                <w:sz w:val="22"/>
                <w:szCs w:val="22"/>
              </w:rPr>
              <w:t>Calculer alors AE.</w:t>
            </w:r>
            <w:r w:rsidRPr="009E112B">
              <w:rPr>
                <w:b/>
                <w:sz w:val="22"/>
                <w:szCs w:val="22"/>
              </w:rPr>
              <w:t xml:space="preserve"> </w:t>
            </w:r>
          </w:p>
          <w:p w:rsidR="00FA048A" w:rsidRPr="009E112B" w:rsidRDefault="00FA048A" w:rsidP="009E112B">
            <w:pPr>
              <w:spacing w:line="276" w:lineRule="auto"/>
              <w:rPr>
                <w:sz w:val="22"/>
                <w:szCs w:val="22"/>
              </w:rPr>
            </w:pPr>
            <w:r w:rsidRPr="009E112B">
              <w:rPr>
                <w:b/>
                <w:sz w:val="22"/>
                <w:szCs w:val="22"/>
              </w:rPr>
              <w:t>4°)</w:t>
            </w:r>
            <w:r w:rsidRPr="009E112B">
              <w:rPr>
                <w:sz w:val="22"/>
                <w:szCs w:val="22"/>
              </w:rPr>
              <w:t xml:space="preserve"> Démontrer que les droites (</w:t>
            </w:r>
            <w:r w:rsidRPr="009E112B">
              <w:rPr>
                <w:i/>
                <w:sz w:val="22"/>
                <w:szCs w:val="22"/>
              </w:rPr>
              <w:t>FG</w:t>
            </w:r>
            <w:r w:rsidRPr="009E112B">
              <w:rPr>
                <w:sz w:val="22"/>
                <w:szCs w:val="22"/>
              </w:rPr>
              <w:t>) et (</w:t>
            </w:r>
            <w:r w:rsidRPr="009E112B">
              <w:rPr>
                <w:i/>
                <w:sz w:val="22"/>
                <w:szCs w:val="22"/>
              </w:rPr>
              <w:t>BC</w:t>
            </w:r>
            <w:r w:rsidRPr="009E112B">
              <w:rPr>
                <w:sz w:val="22"/>
                <w:szCs w:val="22"/>
              </w:rPr>
              <w:t>) sont parallèles.</w:t>
            </w:r>
          </w:p>
          <w:p w:rsidR="00FA048A" w:rsidRPr="009E112B" w:rsidRDefault="00FA048A" w:rsidP="009E112B">
            <w:pPr>
              <w:spacing w:line="276" w:lineRule="auto"/>
              <w:rPr>
                <w:sz w:val="22"/>
                <w:szCs w:val="22"/>
              </w:rPr>
            </w:pPr>
            <w:r w:rsidRPr="009E112B">
              <w:rPr>
                <w:b/>
                <w:sz w:val="22"/>
                <w:szCs w:val="22"/>
              </w:rPr>
              <w:t>5°)</w:t>
            </w:r>
            <w:r w:rsidRPr="009E112B">
              <w:rPr>
                <w:sz w:val="22"/>
                <w:szCs w:val="22"/>
              </w:rPr>
              <w:t xml:space="preserve"> En déduire la valeur de l’angle </w:t>
            </w:r>
            <w:r w:rsidRPr="009E112B">
              <w:rPr>
                <w:position w:val="-6"/>
                <w:sz w:val="22"/>
                <w:szCs w:val="22"/>
              </w:rPr>
              <w:object w:dxaOrig="560" w:dyaOrig="340">
                <v:shape id="_x0000_i1031" type="#_x0000_t75" style="width:27.75pt;height:17.25pt" o:ole="">
                  <v:imagedata r:id="rId19" o:title=""/>
                </v:shape>
                <o:OLEObject Type="Embed" ProgID="Equation.3" ShapeID="_x0000_i1031" DrawAspect="Content" ObjectID="_1368798289" r:id="rId20"/>
              </w:object>
            </w:r>
            <w:r w:rsidRPr="009E112B">
              <w:rPr>
                <w:sz w:val="22"/>
                <w:szCs w:val="22"/>
              </w:rPr>
              <w:t xml:space="preserve"> arrondie au degré.</w:t>
            </w:r>
          </w:p>
        </w:tc>
        <w:tc>
          <w:tcPr>
            <w:tcW w:w="6033" w:type="dxa"/>
          </w:tcPr>
          <w:p w:rsidR="00FA048A" w:rsidRPr="009E112B" w:rsidRDefault="007A4B7C" w:rsidP="009E11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657475" cy="142875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DE6" w:rsidRPr="009E112B" w:rsidRDefault="00056DE6" w:rsidP="009E112B">
      <w:pPr>
        <w:spacing w:line="276" w:lineRule="auto"/>
        <w:rPr>
          <w:b/>
          <w:sz w:val="22"/>
          <w:szCs w:val="22"/>
        </w:rPr>
      </w:pPr>
      <w:r w:rsidRPr="009E112B">
        <w:rPr>
          <w:b/>
          <w:sz w:val="22"/>
          <w:szCs w:val="22"/>
          <w:u w:val="single"/>
        </w:rPr>
        <w:t>Exercice 4 :</w:t>
      </w:r>
      <w:r w:rsidRPr="009E112B">
        <w:rPr>
          <w:b/>
          <w:sz w:val="22"/>
          <w:szCs w:val="22"/>
        </w:rPr>
        <w:t xml:space="preserve"> (</w:t>
      </w:r>
      <w:r w:rsidR="00FA048A" w:rsidRPr="009E112B">
        <w:rPr>
          <w:b/>
          <w:sz w:val="22"/>
          <w:szCs w:val="22"/>
        </w:rPr>
        <w:t>5</w:t>
      </w:r>
      <w:r w:rsidR="009E112B">
        <w:rPr>
          <w:b/>
          <w:sz w:val="22"/>
          <w:szCs w:val="22"/>
        </w:rPr>
        <w:t xml:space="preserve">,5 points)  </w:t>
      </w:r>
      <w:r w:rsidRPr="009E112B">
        <w:rPr>
          <w:b/>
          <w:sz w:val="22"/>
          <w:szCs w:val="22"/>
        </w:rPr>
        <w:t xml:space="preserve"> </w:t>
      </w:r>
      <w:r w:rsidRPr="009E112B">
        <w:rPr>
          <w:i/>
          <w:sz w:val="22"/>
          <w:szCs w:val="22"/>
        </w:rPr>
        <w:t>La figure n’est pas en vraie grandeur, et n’est pas à reproduire.</w:t>
      </w:r>
    </w:p>
    <w:p w:rsidR="00056DE6" w:rsidRPr="009E112B" w:rsidRDefault="00056DE6" w:rsidP="009E112B">
      <w:pPr>
        <w:spacing w:line="276" w:lineRule="auto"/>
        <w:ind w:left="-360"/>
        <w:rPr>
          <w:sz w:val="22"/>
          <w:szCs w:val="22"/>
        </w:rPr>
      </w:pPr>
      <w:r w:rsidRPr="009E112B">
        <w:rPr>
          <w:sz w:val="22"/>
          <w:szCs w:val="22"/>
        </w:rPr>
        <w:t xml:space="preserve">On considère une aile de delta plane : les triangles </w:t>
      </w:r>
      <w:r w:rsidRPr="009E112B">
        <w:rPr>
          <w:i/>
          <w:sz w:val="22"/>
          <w:szCs w:val="22"/>
        </w:rPr>
        <w:t>ABD</w:t>
      </w:r>
      <w:r w:rsidRPr="009E112B">
        <w:rPr>
          <w:sz w:val="22"/>
          <w:szCs w:val="22"/>
        </w:rPr>
        <w:t xml:space="preserve"> et </w:t>
      </w:r>
      <w:r w:rsidRPr="009E112B">
        <w:rPr>
          <w:i/>
          <w:sz w:val="22"/>
          <w:szCs w:val="22"/>
        </w:rPr>
        <w:t>BCD</w:t>
      </w:r>
      <w:r w:rsidRPr="009E112B">
        <w:rPr>
          <w:sz w:val="22"/>
          <w:szCs w:val="22"/>
        </w:rPr>
        <w:t xml:space="preserve"> sont isocèles respectivement en </w:t>
      </w:r>
      <w:r w:rsidRPr="009E112B">
        <w:rPr>
          <w:i/>
          <w:sz w:val="22"/>
          <w:szCs w:val="22"/>
        </w:rPr>
        <w:t>A</w:t>
      </w:r>
      <w:r w:rsidRPr="009E112B">
        <w:rPr>
          <w:sz w:val="22"/>
          <w:szCs w:val="22"/>
        </w:rPr>
        <w:t xml:space="preserve"> et en </w:t>
      </w:r>
      <w:r w:rsidRPr="009E112B">
        <w:rPr>
          <w:i/>
          <w:sz w:val="22"/>
          <w:szCs w:val="22"/>
        </w:rPr>
        <w:t>C</w:t>
      </w:r>
      <w:r w:rsidRPr="009E112B">
        <w:rPr>
          <w:sz w:val="22"/>
          <w:szCs w:val="22"/>
        </w:rPr>
        <w:t>.</w:t>
      </w:r>
      <w:bookmarkStart w:id="0" w:name="_GoBack"/>
      <w:bookmarkEnd w:id="0"/>
    </w:p>
    <w:p w:rsidR="00056DE6" w:rsidRPr="009E112B" w:rsidRDefault="00056DE6" w:rsidP="009E112B">
      <w:pPr>
        <w:spacing w:line="276" w:lineRule="auto"/>
        <w:ind w:left="-360"/>
        <w:rPr>
          <w:sz w:val="22"/>
          <w:szCs w:val="22"/>
        </w:rPr>
      </w:pPr>
      <w:r w:rsidRPr="009E112B">
        <w:rPr>
          <w:sz w:val="22"/>
          <w:szCs w:val="22"/>
        </w:rPr>
        <w:t xml:space="preserve"> </w:t>
      </w:r>
      <w:r w:rsidRPr="009E112B">
        <w:rPr>
          <w:i/>
          <w:sz w:val="22"/>
          <w:szCs w:val="22"/>
        </w:rPr>
        <w:t>H</w:t>
      </w:r>
      <w:r w:rsidRPr="009E112B">
        <w:rPr>
          <w:sz w:val="22"/>
          <w:szCs w:val="22"/>
        </w:rPr>
        <w:t xml:space="preserve"> est le pied de la hauteur issue de </w:t>
      </w:r>
      <w:r w:rsidRPr="009E112B">
        <w:rPr>
          <w:i/>
          <w:sz w:val="22"/>
          <w:szCs w:val="22"/>
        </w:rPr>
        <w:t>A</w:t>
      </w:r>
      <w:r w:rsidRPr="009E112B">
        <w:rPr>
          <w:sz w:val="22"/>
          <w:szCs w:val="22"/>
        </w:rPr>
        <w:t xml:space="preserve"> dans le triangle </w:t>
      </w:r>
      <w:r w:rsidRPr="009E112B">
        <w:rPr>
          <w:i/>
          <w:sz w:val="22"/>
          <w:szCs w:val="22"/>
        </w:rPr>
        <w:t>ABD</w:t>
      </w:r>
      <w:r w:rsidRPr="009E112B">
        <w:rPr>
          <w:sz w:val="22"/>
          <w:szCs w:val="22"/>
        </w:rPr>
        <w:t xml:space="preserve">. On </w:t>
      </w:r>
      <w:r w:rsidR="00FA048A" w:rsidRPr="009E112B">
        <w:rPr>
          <w:sz w:val="22"/>
          <w:szCs w:val="22"/>
        </w:rPr>
        <w:t>d</w:t>
      </w:r>
      <w:r w:rsidRPr="009E112B">
        <w:rPr>
          <w:sz w:val="22"/>
          <w:szCs w:val="22"/>
        </w:rPr>
        <w:t>onne</w:t>
      </w:r>
      <w:r w:rsidR="00FA048A" w:rsidRPr="009E112B">
        <w:rPr>
          <w:position w:val="-10"/>
          <w:sz w:val="22"/>
          <w:szCs w:val="22"/>
        </w:rPr>
        <w:object w:dxaOrig="2580" w:dyaOrig="380">
          <v:shape id="_x0000_i1032" type="#_x0000_t75" style="width:129pt;height:18.75pt" o:ole="">
            <v:imagedata r:id="rId22" o:title=""/>
          </v:shape>
          <o:OLEObject Type="Embed" ProgID="Equation.DSMT4" ShapeID="_x0000_i1032" DrawAspect="Content" ObjectID="_1368798290" r:id="rId23"/>
        </w:object>
      </w:r>
      <w:r w:rsidRPr="009E112B">
        <w:rPr>
          <w:sz w:val="22"/>
          <w:szCs w:val="22"/>
        </w:rPr>
        <w:t>.</w:t>
      </w:r>
    </w:p>
    <w:tbl>
      <w:tblPr>
        <w:tblStyle w:val="Tablaconcuadrcula"/>
        <w:tblW w:w="1270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30"/>
        <w:gridCol w:w="6673"/>
      </w:tblGrid>
      <w:tr w:rsidR="00056DE6" w:rsidRPr="009E112B" w:rsidTr="009E112B">
        <w:tc>
          <w:tcPr>
            <w:tcW w:w="6030" w:type="dxa"/>
          </w:tcPr>
          <w:p w:rsidR="00056DE6" w:rsidRPr="009E112B" w:rsidRDefault="00056DE6" w:rsidP="009E112B">
            <w:pPr>
              <w:spacing w:line="276" w:lineRule="auto"/>
              <w:rPr>
                <w:sz w:val="22"/>
                <w:szCs w:val="22"/>
              </w:rPr>
            </w:pPr>
            <w:r w:rsidRPr="009E112B">
              <w:rPr>
                <w:b/>
                <w:sz w:val="22"/>
                <w:szCs w:val="22"/>
              </w:rPr>
              <w:t xml:space="preserve">1°) </w:t>
            </w:r>
            <w:r w:rsidRPr="009E112B">
              <w:rPr>
                <w:sz w:val="22"/>
                <w:szCs w:val="22"/>
              </w:rPr>
              <w:t xml:space="preserve">Calculer </w:t>
            </w:r>
            <w:r w:rsidRPr="009E112B">
              <w:rPr>
                <w:i/>
                <w:sz w:val="22"/>
                <w:szCs w:val="22"/>
              </w:rPr>
              <w:t>AB</w:t>
            </w:r>
            <w:r w:rsidRPr="009E112B">
              <w:rPr>
                <w:sz w:val="22"/>
                <w:szCs w:val="22"/>
              </w:rPr>
              <w:t xml:space="preserve"> puis </w:t>
            </w:r>
            <w:r w:rsidRPr="009E112B">
              <w:rPr>
                <w:i/>
                <w:sz w:val="22"/>
                <w:szCs w:val="22"/>
              </w:rPr>
              <w:t>AH</w:t>
            </w:r>
            <w:r w:rsidRPr="009E112B">
              <w:rPr>
                <w:sz w:val="22"/>
                <w:szCs w:val="22"/>
              </w:rPr>
              <w:t xml:space="preserve"> au cm près.</w:t>
            </w:r>
          </w:p>
          <w:p w:rsidR="00056DE6" w:rsidRPr="009E112B" w:rsidRDefault="00056DE6" w:rsidP="009E112B">
            <w:pPr>
              <w:spacing w:line="276" w:lineRule="auto"/>
              <w:rPr>
                <w:sz w:val="22"/>
                <w:szCs w:val="22"/>
              </w:rPr>
            </w:pPr>
            <w:r w:rsidRPr="009E112B">
              <w:rPr>
                <w:b/>
                <w:sz w:val="22"/>
                <w:szCs w:val="22"/>
              </w:rPr>
              <w:t>2°)</w:t>
            </w:r>
            <w:r w:rsidRPr="009E112B">
              <w:rPr>
                <w:sz w:val="22"/>
                <w:szCs w:val="22"/>
              </w:rPr>
              <w:t xml:space="preserve"> L’angle </w:t>
            </w:r>
            <w:r w:rsidRPr="009E112B">
              <w:rPr>
                <w:position w:val="-6"/>
                <w:sz w:val="22"/>
                <w:szCs w:val="22"/>
              </w:rPr>
              <w:object w:dxaOrig="560" w:dyaOrig="340">
                <v:shape id="_x0000_i1033" type="#_x0000_t75" style="width:27.75pt;height:17.25pt" o:ole="">
                  <v:imagedata r:id="rId24" o:title=""/>
                </v:shape>
                <o:OLEObject Type="Embed" ProgID="Equation.3" ShapeID="_x0000_i1033" DrawAspect="Content" ObjectID="_1368798291" r:id="rId25"/>
              </w:object>
            </w:r>
            <w:r w:rsidRPr="009E112B">
              <w:rPr>
                <w:sz w:val="22"/>
                <w:szCs w:val="22"/>
              </w:rPr>
              <w:t xml:space="preserve">mesure 20°. Calculer la longueur </w:t>
            </w:r>
            <w:r w:rsidRPr="009E112B">
              <w:rPr>
                <w:i/>
                <w:sz w:val="22"/>
                <w:szCs w:val="22"/>
              </w:rPr>
              <w:t>CH</w:t>
            </w:r>
            <w:r w:rsidRPr="009E112B">
              <w:rPr>
                <w:sz w:val="22"/>
                <w:szCs w:val="22"/>
              </w:rPr>
              <w:t xml:space="preserve"> au cm près.</w:t>
            </w:r>
          </w:p>
          <w:p w:rsidR="00056DE6" w:rsidRPr="009E112B" w:rsidRDefault="00056DE6" w:rsidP="009E112B">
            <w:pPr>
              <w:spacing w:line="276" w:lineRule="auto"/>
              <w:rPr>
                <w:sz w:val="22"/>
                <w:szCs w:val="22"/>
              </w:rPr>
            </w:pPr>
            <w:r w:rsidRPr="009E112B">
              <w:rPr>
                <w:b/>
                <w:sz w:val="22"/>
                <w:szCs w:val="22"/>
              </w:rPr>
              <w:t xml:space="preserve">3°) </w:t>
            </w:r>
            <w:r w:rsidRPr="009E112B">
              <w:rPr>
                <w:sz w:val="22"/>
                <w:szCs w:val="22"/>
              </w:rPr>
              <w:t xml:space="preserve">Calculer enfin l’aire de l’aile delta </w:t>
            </w:r>
            <w:r w:rsidRPr="009E112B">
              <w:rPr>
                <w:i/>
                <w:sz w:val="22"/>
                <w:szCs w:val="22"/>
              </w:rPr>
              <w:t>ABCD</w:t>
            </w:r>
            <w:r w:rsidRPr="009E112B">
              <w:rPr>
                <w:sz w:val="22"/>
                <w:szCs w:val="22"/>
              </w:rPr>
              <w:t xml:space="preserve"> au </w:t>
            </w:r>
            <w:r w:rsidRPr="009E112B">
              <w:rPr>
                <w:position w:val="-6"/>
                <w:sz w:val="22"/>
                <w:szCs w:val="22"/>
              </w:rPr>
              <w:object w:dxaOrig="460" w:dyaOrig="320">
                <v:shape id="_x0000_i1034" type="#_x0000_t75" style="width:23.25pt;height:15.75pt" o:ole="">
                  <v:imagedata r:id="rId26" o:title=""/>
                </v:shape>
                <o:OLEObject Type="Embed" ProgID="Equation.3" ShapeID="_x0000_i1034" DrawAspect="Content" ObjectID="_1368798292" r:id="rId27"/>
              </w:object>
            </w:r>
            <w:r w:rsidRPr="009E112B">
              <w:rPr>
                <w:sz w:val="22"/>
                <w:szCs w:val="22"/>
              </w:rPr>
              <w:t>près.</w:t>
            </w:r>
          </w:p>
        </w:tc>
        <w:tc>
          <w:tcPr>
            <w:tcW w:w="6673" w:type="dxa"/>
            <w:vAlign w:val="bottom"/>
          </w:tcPr>
          <w:p w:rsidR="00056DE6" w:rsidRPr="009E112B" w:rsidRDefault="007A4B7C" w:rsidP="009E11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33650" cy="135255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62B" w:rsidRPr="009E112B" w:rsidRDefault="002F362B" w:rsidP="009E112B">
      <w:pPr>
        <w:spacing w:line="276" w:lineRule="auto"/>
        <w:rPr>
          <w:sz w:val="22"/>
          <w:szCs w:val="22"/>
        </w:rPr>
      </w:pPr>
    </w:p>
    <w:sectPr w:rsidR="002F362B" w:rsidRPr="009E112B" w:rsidSect="009E112B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B3D"/>
    <w:multiLevelType w:val="hybridMultilevel"/>
    <w:tmpl w:val="5E6E213C"/>
    <w:lvl w:ilvl="0" w:tplc="9BF446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20F3A"/>
    <w:multiLevelType w:val="hybridMultilevel"/>
    <w:tmpl w:val="2056F8A0"/>
    <w:lvl w:ilvl="0" w:tplc="9BF446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E6"/>
    <w:rsid w:val="00000DCF"/>
    <w:rsid w:val="00047E62"/>
    <w:rsid w:val="00056DE6"/>
    <w:rsid w:val="00070CA1"/>
    <w:rsid w:val="000762CD"/>
    <w:rsid w:val="00093D85"/>
    <w:rsid w:val="00095455"/>
    <w:rsid w:val="00097C38"/>
    <w:rsid w:val="000A3FFE"/>
    <w:rsid w:val="000A7635"/>
    <w:rsid w:val="000C095B"/>
    <w:rsid w:val="000D2383"/>
    <w:rsid w:val="000D3DC8"/>
    <w:rsid w:val="000E34DC"/>
    <w:rsid w:val="000F534E"/>
    <w:rsid w:val="00117A4B"/>
    <w:rsid w:val="001319FD"/>
    <w:rsid w:val="0013517D"/>
    <w:rsid w:val="001455B3"/>
    <w:rsid w:val="001717C7"/>
    <w:rsid w:val="0018407E"/>
    <w:rsid w:val="001A6E34"/>
    <w:rsid w:val="001C11CC"/>
    <w:rsid w:val="001D2969"/>
    <w:rsid w:val="001E5389"/>
    <w:rsid w:val="002252CB"/>
    <w:rsid w:val="00234EC0"/>
    <w:rsid w:val="00245DE2"/>
    <w:rsid w:val="0026546D"/>
    <w:rsid w:val="0028446E"/>
    <w:rsid w:val="00293CEC"/>
    <w:rsid w:val="0029618C"/>
    <w:rsid w:val="002D274E"/>
    <w:rsid w:val="002F02FC"/>
    <w:rsid w:val="002F1C13"/>
    <w:rsid w:val="002F362B"/>
    <w:rsid w:val="002F5A04"/>
    <w:rsid w:val="00303137"/>
    <w:rsid w:val="00313D6D"/>
    <w:rsid w:val="00325E3E"/>
    <w:rsid w:val="003303E7"/>
    <w:rsid w:val="00331FBD"/>
    <w:rsid w:val="003400DA"/>
    <w:rsid w:val="003559F8"/>
    <w:rsid w:val="00366156"/>
    <w:rsid w:val="0037305B"/>
    <w:rsid w:val="003834F3"/>
    <w:rsid w:val="00384D37"/>
    <w:rsid w:val="003866E9"/>
    <w:rsid w:val="00394C62"/>
    <w:rsid w:val="003C00F1"/>
    <w:rsid w:val="003E69AE"/>
    <w:rsid w:val="003E7FC1"/>
    <w:rsid w:val="003F61A9"/>
    <w:rsid w:val="004131FF"/>
    <w:rsid w:val="004254C2"/>
    <w:rsid w:val="004316C9"/>
    <w:rsid w:val="004329D3"/>
    <w:rsid w:val="00440A7E"/>
    <w:rsid w:val="004442CA"/>
    <w:rsid w:val="004614FA"/>
    <w:rsid w:val="004672DA"/>
    <w:rsid w:val="0047694A"/>
    <w:rsid w:val="0048032D"/>
    <w:rsid w:val="004B340C"/>
    <w:rsid w:val="004C56FA"/>
    <w:rsid w:val="00517121"/>
    <w:rsid w:val="00596756"/>
    <w:rsid w:val="005B0558"/>
    <w:rsid w:val="005B32B4"/>
    <w:rsid w:val="005C5ECE"/>
    <w:rsid w:val="005C7B00"/>
    <w:rsid w:val="005D37E5"/>
    <w:rsid w:val="005F17B6"/>
    <w:rsid w:val="00611353"/>
    <w:rsid w:val="006511E3"/>
    <w:rsid w:val="006867D0"/>
    <w:rsid w:val="006B7A61"/>
    <w:rsid w:val="006D2F64"/>
    <w:rsid w:val="0070614F"/>
    <w:rsid w:val="007064B9"/>
    <w:rsid w:val="00712584"/>
    <w:rsid w:val="00724957"/>
    <w:rsid w:val="0073089E"/>
    <w:rsid w:val="00761577"/>
    <w:rsid w:val="007630E4"/>
    <w:rsid w:val="00767095"/>
    <w:rsid w:val="007A4B7C"/>
    <w:rsid w:val="007B695E"/>
    <w:rsid w:val="007B7244"/>
    <w:rsid w:val="007C70B6"/>
    <w:rsid w:val="007D67E5"/>
    <w:rsid w:val="007E2B90"/>
    <w:rsid w:val="008018E2"/>
    <w:rsid w:val="00811D49"/>
    <w:rsid w:val="0082088A"/>
    <w:rsid w:val="00826122"/>
    <w:rsid w:val="008323E2"/>
    <w:rsid w:val="008331DE"/>
    <w:rsid w:val="00833724"/>
    <w:rsid w:val="008360DC"/>
    <w:rsid w:val="00840403"/>
    <w:rsid w:val="00840FD3"/>
    <w:rsid w:val="00842508"/>
    <w:rsid w:val="008439D0"/>
    <w:rsid w:val="008515ED"/>
    <w:rsid w:val="00853BDF"/>
    <w:rsid w:val="00863537"/>
    <w:rsid w:val="00875513"/>
    <w:rsid w:val="0088497B"/>
    <w:rsid w:val="0089266A"/>
    <w:rsid w:val="008B02CC"/>
    <w:rsid w:val="008B22EB"/>
    <w:rsid w:val="008B3EB4"/>
    <w:rsid w:val="008F6B5F"/>
    <w:rsid w:val="00907065"/>
    <w:rsid w:val="009165CF"/>
    <w:rsid w:val="00931C94"/>
    <w:rsid w:val="00936997"/>
    <w:rsid w:val="00946FB9"/>
    <w:rsid w:val="00951F13"/>
    <w:rsid w:val="00952932"/>
    <w:rsid w:val="00972C15"/>
    <w:rsid w:val="009746FF"/>
    <w:rsid w:val="009910C3"/>
    <w:rsid w:val="009959A7"/>
    <w:rsid w:val="009A2851"/>
    <w:rsid w:val="009B2EAF"/>
    <w:rsid w:val="009C401A"/>
    <w:rsid w:val="009C758E"/>
    <w:rsid w:val="009D1D58"/>
    <w:rsid w:val="009D3742"/>
    <w:rsid w:val="009D51B2"/>
    <w:rsid w:val="009E112B"/>
    <w:rsid w:val="009E3A7A"/>
    <w:rsid w:val="009F1871"/>
    <w:rsid w:val="009F56D7"/>
    <w:rsid w:val="009F7FBB"/>
    <w:rsid w:val="00A024F1"/>
    <w:rsid w:val="00A051AF"/>
    <w:rsid w:val="00A16736"/>
    <w:rsid w:val="00A24A29"/>
    <w:rsid w:val="00A37B01"/>
    <w:rsid w:val="00A40A94"/>
    <w:rsid w:val="00A46382"/>
    <w:rsid w:val="00A51412"/>
    <w:rsid w:val="00A52CCD"/>
    <w:rsid w:val="00A82E71"/>
    <w:rsid w:val="00A91138"/>
    <w:rsid w:val="00AC10A1"/>
    <w:rsid w:val="00AE1783"/>
    <w:rsid w:val="00AE2C24"/>
    <w:rsid w:val="00AF1E64"/>
    <w:rsid w:val="00AF5BFD"/>
    <w:rsid w:val="00B26D78"/>
    <w:rsid w:val="00B33E58"/>
    <w:rsid w:val="00B37BE4"/>
    <w:rsid w:val="00B56C54"/>
    <w:rsid w:val="00B92A2F"/>
    <w:rsid w:val="00BB4050"/>
    <w:rsid w:val="00BB5EDE"/>
    <w:rsid w:val="00BB65F8"/>
    <w:rsid w:val="00BC07AD"/>
    <w:rsid w:val="00BC3BB4"/>
    <w:rsid w:val="00BD4981"/>
    <w:rsid w:val="00BD6AD1"/>
    <w:rsid w:val="00BE4843"/>
    <w:rsid w:val="00BE61C4"/>
    <w:rsid w:val="00BE7DE7"/>
    <w:rsid w:val="00C03AE4"/>
    <w:rsid w:val="00C047A7"/>
    <w:rsid w:val="00C05CBA"/>
    <w:rsid w:val="00C220E0"/>
    <w:rsid w:val="00C30E86"/>
    <w:rsid w:val="00C33C60"/>
    <w:rsid w:val="00C503E9"/>
    <w:rsid w:val="00C54601"/>
    <w:rsid w:val="00CB1D60"/>
    <w:rsid w:val="00CB73FD"/>
    <w:rsid w:val="00CC6AB0"/>
    <w:rsid w:val="00D013D1"/>
    <w:rsid w:val="00D11AB6"/>
    <w:rsid w:val="00D271AD"/>
    <w:rsid w:val="00D275D3"/>
    <w:rsid w:val="00D47677"/>
    <w:rsid w:val="00D52276"/>
    <w:rsid w:val="00D73183"/>
    <w:rsid w:val="00D759B5"/>
    <w:rsid w:val="00D76E84"/>
    <w:rsid w:val="00DA73D8"/>
    <w:rsid w:val="00DC6D5C"/>
    <w:rsid w:val="00DE0E12"/>
    <w:rsid w:val="00DF0D88"/>
    <w:rsid w:val="00E711DA"/>
    <w:rsid w:val="00E85215"/>
    <w:rsid w:val="00EB3309"/>
    <w:rsid w:val="00EC39FF"/>
    <w:rsid w:val="00EC6854"/>
    <w:rsid w:val="00ED1757"/>
    <w:rsid w:val="00ED5568"/>
    <w:rsid w:val="00F14367"/>
    <w:rsid w:val="00F25518"/>
    <w:rsid w:val="00F32F77"/>
    <w:rsid w:val="00F37A15"/>
    <w:rsid w:val="00F67C62"/>
    <w:rsid w:val="00F83CDA"/>
    <w:rsid w:val="00F84813"/>
    <w:rsid w:val="00F84EB9"/>
    <w:rsid w:val="00F96596"/>
    <w:rsid w:val="00F97CB7"/>
    <w:rsid w:val="00FA048A"/>
    <w:rsid w:val="00FB443B"/>
    <w:rsid w:val="00FC29AA"/>
    <w:rsid w:val="00FD4A55"/>
    <w:rsid w:val="00FE2B45"/>
    <w:rsid w:val="00FE3FA4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56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56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e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3º </vt:lpstr>
      <vt:lpstr>3º </vt:lpstr>
    </vt:vector>
  </TitlesOfParts>
  <Company>Hewlett-Packard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3º</dc:title>
  <dc:creator>Famille</dc:creator>
  <cp:lastModifiedBy>Christelle</cp:lastModifiedBy>
  <cp:revision>2</cp:revision>
  <dcterms:created xsi:type="dcterms:W3CDTF">2011-06-05T20:56:00Z</dcterms:created>
  <dcterms:modified xsi:type="dcterms:W3CDTF">2011-06-05T20:56:00Z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