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6A" w:rsidRDefault="00C964D4" w:rsidP="00BE386A">
      <w:pPr>
        <w:spacing w:after="0"/>
      </w:pPr>
      <w:r>
        <w:t xml:space="preserve">Troisième </w:t>
      </w:r>
    </w:p>
    <w:p w:rsidR="00C964D4" w:rsidRDefault="00BE386A" w:rsidP="00BE386A">
      <w:pPr>
        <w:spacing w:after="0"/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Bi</w:t>
      </w:r>
      <w:r w:rsidR="00C964D4" w:rsidRPr="00C964D4">
        <w:rPr>
          <w:color w:val="FF0000"/>
          <w:sz w:val="32"/>
          <w:szCs w:val="32"/>
          <w:u w:val="single"/>
        </w:rPr>
        <w:t>lan fonctions affines et linéaires :</w:t>
      </w:r>
    </w:p>
    <w:p w:rsidR="00BE386A" w:rsidRDefault="00BE386A" w:rsidP="00BE386A">
      <w:pPr>
        <w:spacing w:after="0"/>
        <w:jc w:val="center"/>
        <w:rPr>
          <w:color w:val="FF0000"/>
          <w:sz w:val="32"/>
          <w:szCs w:val="32"/>
          <w:u w:val="single"/>
        </w:rPr>
      </w:pPr>
    </w:p>
    <w:p w:rsidR="00C964D4" w:rsidRPr="00BE386A" w:rsidRDefault="00C964D4" w:rsidP="00C964D4">
      <w:pPr>
        <w:pStyle w:val="Prrafodelista"/>
        <w:numPr>
          <w:ilvl w:val="0"/>
          <w:numId w:val="1"/>
        </w:numPr>
        <w:ind w:hanging="229"/>
        <w:rPr>
          <w:color w:val="FF0000"/>
          <w:u w:val="single"/>
        </w:rPr>
      </w:pPr>
      <w:r w:rsidRPr="00BE386A">
        <w:rPr>
          <w:color w:val="FF0000"/>
          <w:u w:val="single"/>
        </w:rPr>
        <w:t>Fonctions linéaires :</w:t>
      </w:r>
    </w:p>
    <w:p w:rsidR="00C964D4" w:rsidRPr="00BE386A" w:rsidRDefault="00C964D4" w:rsidP="00C964D4">
      <w:pPr>
        <w:spacing w:after="0"/>
      </w:pPr>
      <w:r w:rsidRPr="00BE386A">
        <w:t xml:space="preserve">Une fonction linéaire traduit une </w:t>
      </w:r>
      <w:r w:rsidRPr="00BE386A">
        <w:rPr>
          <w:u w:val="single"/>
        </w:rPr>
        <w:t>situation de proportionnalité</w:t>
      </w:r>
      <w:r w:rsidRPr="00BE386A">
        <w:t>.</w:t>
      </w:r>
    </w:p>
    <w:p w:rsidR="00C964D4" w:rsidRPr="00BE386A" w:rsidRDefault="00C964D4" w:rsidP="00C964D4">
      <w:pPr>
        <w:spacing w:after="0"/>
      </w:pPr>
      <w:r w:rsidRPr="00BE386A">
        <w:t xml:space="preserve">Elle est représentée par </w:t>
      </w:r>
      <w:r w:rsidRPr="00BE386A">
        <w:rPr>
          <w:u w:val="single"/>
        </w:rPr>
        <w:t>une droite, qui passe par l’origine du repère</w:t>
      </w:r>
      <w:r w:rsidRPr="00BE386A">
        <w:t>.</w:t>
      </w:r>
    </w:p>
    <w:p w:rsidR="00C964D4" w:rsidRPr="00BE386A" w:rsidRDefault="00C964D4" w:rsidP="00C964D4">
      <w:pPr>
        <w:spacing w:after="0"/>
        <w:rPr>
          <w:rFonts w:eastAsiaTheme="minorEastAsia"/>
        </w:rPr>
      </w:pPr>
      <w:r w:rsidRPr="00BE386A">
        <w:t>Forme générale </w:t>
      </w:r>
      <w:proofErr w:type="gramStart"/>
      <w:r w:rsidRPr="00BE386A">
        <w:t xml:space="preserve">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=ax</m:t>
        </m:r>
      </m:oMath>
      <w:r w:rsidRPr="00BE386A">
        <w:rPr>
          <w:rFonts w:eastAsiaTheme="minorEastAsia"/>
        </w:rPr>
        <w:t>.</w:t>
      </w:r>
      <w:proofErr w:type="gramEnd"/>
    </w:p>
    <w:p w:rsidR="00C964D4" w:rsidRPr="00BE386A" w:rsidRDefault="00C964D4" w:rsidP="00C964D4">
      <w:pPr>
        <w:spacing w:after="0"/>
        <w:rPr>
          <w:rFonts w:eastAsiaTheme="minorEastAsia"/>
        </w:rPr>
      </w:pPr>
      <w:r w:rsidRPr="00BE386A">
        <w:rPr>
          <w:rFonts w:eastAsiaTheme="minorEastAsia"/>
        </w:rPr>
        <w:t>Equation de la droite </w:t>
      </w:r>
      <w:proofErr w:type="gramStart"/>
      <w:r w:rsidRPr="00BE386A"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y=ax</m:t>
        </m:r>
      </m:oMath>
      <w:r w:rsidRPr="00BE386A">
        <w:rPr>
          <w:rFonts w:eastAsiaTheme="minorEastAsia"/>
        </w:rPr>
        <w:t>,</w:t>
      </w:r>
      <w:proofErr w:type="gramEnd"/>
      <w:r w:rsidRPr="00BE386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</m:t>
        </m:r>
      </m:oMath>
      <w:r w:rsidRPr="00BE386A">
        <w:rPr>
          <w:rFonts w:eastAsiaTheme="minorEastAsia"/>
        </w:rPr>
        <w:t xml:space="preserve"> est le </w:t>
      </w:r>
      <w:r w:rsidRPr="00BE386A">
        <w:rPr>
          <w:rFonts w:eastAsiaTheme="minorEastAsia"/>
          <w:u w:val="single"/>
        </w:rPr>
        <w:t>coefficient directeur</w:t>
      </w:r>
      <w:r w:rsidRPr="00BE386A">
        <w:rPr>
          <w:rFonts w:eastAsiaTheme="minorEastAsia"/>
        </w:rPr>
        <w:t xml:space="preserve"> de la droite.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2"/>
        <w:gridCol w:w="4452"/>
      </w:tblGrid>
      <w:tr w:rsidR="00981D5E" w:rsidRPr="00BE386A" w:rsidTr="00981D5E">
        <w:tc>
          <w:tcPr>
            <w:tcW w:w="4489" w:type="dxa"/>
          </w:tcPr>
          <w:p w:rsidR="00981D5E" w:rsidRPr="00BE386A" w:rsidRDefault="00981D5E" w:rsidP="00C964D4">
            <w:pPr>
              <w:rPr>
                <w:rFonts w:eastAsiaTheme="minorEastAsia"/>
              </w:rPr>
            </w:pPr>
            <w:r w:rsidRPr="00BE386A">
              <w:rPr>
                <w:rFonts w:eastAsiaTheme="minorEastAsia"/>
                <w:noProof/>
                <w:lang w:val="es-CL" w:eastAsia="es-CL"/>
              </w:rPr>
              <w:drawing>
                <wp:inline distT="0" distB="0" distL="0" distR="0">
                  <wp:extent cx="2900116" cy="233356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123" cy="2334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vAlign w:val="center"/>
          </w:tcPr>
          <w:p w:rsidR="00981D5E" w:rsidRPr="00BE386A" w:rsidRDefault="00981D5E" w:rsidP="00981D5E">
            <w:pPr>
              <w:jc w:val="center"/>
              <w:rPr>
                <w:rFonts w:eastAsiaTheme="minorEastAsia"/>
              </w:rPr>
            </w:pPr>
            <w:r w:rsidRPr="00BE386A">
              <w:rPr>
                <w:rFonts w:eastAsiaTheme="minorEastAsia"/>
                <w:noProof/>
                <w:lang w:val="es-CL" w:eastAsia="es-CL"/>
              </w:rPr>
              <w:drawing>
                <wp:inline distT="0" distB="0" distL="0" distR="0">
                  <wp:extent cx="2793161" cy="2264580"/>
                  <wp:effectExtent l="19050" t="0" r="7189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276" cy="2263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D5E" w:rsidRPr="00BE386A" w:rsidRDefault="00981D5E" w:rsidP="00C964D4">
      <w:pPr>
        <w:spacing w:after="0"/>
        <w:rPr>
          <w:rFonts w:eastAsiaTheme="minorEastAsia"/>
        </w:rPr>
      </w:pPr>
    </w:p>
    <w:p w:rsidR="00C964D4" w:rsidRPr="00BE386A" w:rsidRDefault="00C964D4" w:rsidP="00C964D4">
      <w:pPr>
        <w:spacing w:after="0"/>
      </w:pPr>
    </w:p>
    <w:p w:rsidR="00981D5E" w:rsidRPr="00BE386A" w:rsidRDefault="00981D5E" w:rsidP="00C964D4">
      <w:pPr>
        <w:spacing w:after="0"/>
      </w:pPr>
    </w:p>
    <w:p w:rsidR="00C964D4" w:rsidRPr="00BE386A" w:rsidRDefault="00C964D4" w:rsidP="00C964D4">
      <w:pPr>
        <w:pStyle w:val="Prrafodelista"/>
        <w:numPr>
          <w:ilvl w:val="0"/>
          <w:numId w:val="1"/>
        </w:numPr>
        <w:spacing w:after="0"/>
        <w:ind w:hanging="229"/>
        <w:rPr>
          <w:color w:val="FF0000"/>
          <w:u w:val="single"/>
        </w:rPr>
      </w:pPr>
      <w:r w:rsidRPr="00BE386A">
        <w:rPr>
          <w:color w:val="FF0000"/>
          <w:u w:val="single"/>
        </w:rPr>
        <w:t>Fonctions affines :</w:t>
      </w:r>
    </w:p>
    <w:p w:rsidR="00C964D4" w:rsidRPr="00BE386A" w:rsidRDefault="00C964D4" w:rsidP="00C964D4">
      <w:pPr>
        <w:spacing w:after="0"/>
      </w:pPr>
      <w:r w:rsidRPr="00BE386A">
        <w:t xml:space="preserve">Une fonction </w:t>
      </w:r>
      <w:r w:rsidRPr="00BE386A">
        <w:rPr>
          <w:u w:val="single"/>
        </w:rPr>
        <w:t>affine</w:t>
      </w:r>
      <w:r w:rsidRPr="00BE386A">
        <w:t xml:space="preserve"> est une fonction dont la forme générale est </w:t>
      </w:r>
      <w:proofErr w:type="gramStart"/>
      <w:r w:rsidRPr="00BE386A">
        <w:t xml:space="preserve">: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=ax+b</m:t>
        </m:r>
      </m:oMath>
      <w:r w:rsidRPr="00BE386A">
        <w:rPr>
          <w:rFonts w:eastAsiaTheme="minorEastAsia"/>
        </w:rPr>
        <w:t>.</w:t>
      </w:r>
      <w:proofErr w:type="gramEnd"/>
    </w:p>
    <w:p w:rsidR="00C964D4" w:rsidRPr="00BE386A" w:rsidRDefault="00C964D4" w:rsidP="00C964D4">
      <w:pPr>
        <w:spacing w:after="0"/>
        <w:rPr>
          <w:rFonts w:eastAsiaTheme="minorEastAsia"/>
        </w:rPr>
      </w:pPr>
      <w:r w:rsidRPr="00BE386A">
        <w:t xml:space="preserve">Sa représentation graphique est une </w:t>
      </w:r>
      <w:r w:rsidRPr="00BE386A">
        <w:rPr>
          <w:u w:val="single"/>
        </w:rPr>
        <w:t>droite</w:t>
      </w:r>
      <w:r w:rsidRPr="00BE386A">
        <w:t xml:space="preserve">, dont l’équation est : </w:t>
      </w:r>
      <m:oMath>
        <m:r>
          <w:rPr>
            <w:rFonts w:ascii="Cambria Math" w:hAnsi="Cambria Math"/>
          </w:rPr>
          <m:t>y=ax+b.</m:t>
        </m:r>
      </m:oMath>
    </w:p>
    <w:p w:rsidR="00C964D4" w:rsidRPr="00BE386A" w:rsidRDefault="00C964D4" w:rsidP="00C964D4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</m:t>
        </m:r>
      </m:oMath>
      <w:r w:rsidRPr="00BE386A">
        <w:rPr>
          <w:rFonts w:eastAsiaTheme="minorEastAsia"/>
        </w:rPr>
        <w:t xml:space="preserve"> </w:t>
      </w:r>
      <w:proofErr w:type="gramStart"/>
      <w:r w:rsidRPr="00BE386A">
        <w:rPr>
          <w:rFonts w:eastAsiaTheme="minorEastAsia"/>
        </w:rPr>
        <w:t>est</w:t>
      </w:r>
      <w:proofErr w:type="gramEnd"/>
      <w:r w:rsidRPr="00BE386A">
        <w:rPr>
          <w:rFonts w:eastAsiaTheme="minorEastAsia"/>
        </w:rPr>
        <w:t xml:space="preserve"> le </w:t>
      </w:r>
      <w:r w:rsidRPr="00BE386A">
        <w:rPr>
          <w:rFonts w:eastAsiaTheme="minorEastAsia"/>
          <w:u w:val="single"/>
        </w:rPr>
        <w:t>coefficient directeur</w:t>
      </w:r>
      <w:r w:rsidRPr="00BE386A">
        <w:rPr>
          <w:rFonts w:eastAsiaTheme="minorEastAsia"/>
        </w:rPr>
        <w:t xml:space="preserve"> de la droite.</w:t>
      </w:r>
    </w:p>
    <w:p w:rsidR="00C964D4" w:rsidRPr="00BE386A" w:rsidRDefault="00C964D4" w:rsidP="00C964D4">
      <w:pPr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b</m:t>
        </m:r>
      </m:oMath>
      <w:r w:rsidRPr="00BE386A">
        <w:rPr>
          <w:rFonts w:eastAsiaTheme="minorEastAsia"/>
        </w:rPr>
        <w:t xml:space="preserve"> est </w:t>
      </w:r>
      <w:r w:rsidRPr="00BE386A">
        <w:rPr>
          <w:rFonts w:eastAsiaTheme="minorEastAsia"/>
          <w:u w:val="single"/>
        </w:rPr>
        <w:t>l’ordonnée à l’origine</w:t>
      </w:r>
      <w:r w:rsidRPr="00BE386A">
        <w:rPr>
          <w:rFonts w:eastAsiaTheme="minorEastAsia"/>
        </w:rPr>
        <w:t xml:space="preserve"> de la droite </w:t>
      </w:r>
      <w:proofErr w:type="gramStart"/>
      <w:r w:rsidRPr="00BE386A">
        <w:rPr>
          <w:rFonts w:eastAsiaTheme="minorEastAsia"/>
        </w:rPr>
        <w:t>( c’est</w:t>
      </w:r>
      <w:proofErr w:type="gramEnd"/>
      <w:r w:rsidRPr="00BE386A">
        <w:rPr>
          <w:rFonts w:eastAsiaTheme="minorEastAsia"/>
        </w:rPr>
        <w:t xml:space="preserve"> l’ordonnée du point où la droite coupe l’axe des ordonnées).</w:t>
      </w:r>
    </w:p>
    <w:tbl>
      <w:tblPr>
        <w:tblStyle w:val="Tablaconcuadrcula"/>
        <w:tblW w:w="1494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76"/>
        <w:gridCol w:w="8973"/>
      </w:tblGrid>
      <w:tr w:rsidR="00981D5E" w:rsidRPr="00BE386A" w:rsidTr="00BE386A">
        <w:tc>
          <w:tcPr>
            <w:tcW w:w="5976" w:type="dxa"/>
          </w:tcPr>
          <w:p w:rsidR="00981D5E" w:rsidRPr="00BE386A" w:rsidRDefault="00BE386A" w:rsidP="00C964D4">
            <w:r w:rsidRPr="00BE386A">
              <w:rPr>
                <w:noProof/>
                <w:lang w:val="es-CL" w:eastAsia="es-CL"/>
              </w:rPr>
              <w:drawing>
                <wp:inline distT="0" distB="0" distL="0" distR="0">
                  <wp:extent cx="3638442" cy="2724395"/>
                  <wp:effectExtent l="19050" t="0" r="108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013" cy="272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3" w:type="dxa"/>
          </w:tcPr>
          <w:p w:rsidR="00981D5E" w:rsidRPr="00BE386A" w:rsidRDefault="00981D5E" w:rsidP="00C964D4">
            <w:r w:rsidRPr="00BE386A">
              <w:rPr>
                <w:noProof/>
                <w:lang w:val="es-CL" w:eastAsia="es-CL"/>
              </w:rPr>
              <w:drawing>
                <wp:inline distT="0" distB="0" distL="0" distR="0">
                  <wp:extent cx="3017449" cy="2697250"/>
                  <wp:effectExtent l="1905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353" cy="2703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64D4" w:rsidRDefault="00C964D4" w:rsidP="00C964D4">
      <w:pPr>
        <w:spacing w:after="0"/>
        <w:rPr>
          <w:sz w:val="24"/>
          <w:szCs w:val="24"/>
        </w:rPr>
      </w:pPr>
    </w:p>
    <w:p w:rsidR="00BE386A" w:rsidRPr="00C964D4" w:rsidRDefault="00BE386A" w:rsidP="00C964D4">
      <w:pPr>
        <w:spacing w:after="0"/>
        <w:rPr>
          <w:sz w:val="24"/>
          <w:szCs w:val="24"/>
        </w:rPr>
      </w:pPr>
    </w:p>
    <w:p w:rsidR="00C964D4" w:rsidRPr="00BE386A" w:rsidRDefault="00C964D4" w:rsidP="00C964D4">
      <w:pPr>
        <w:pStyle w:val="Prrafodelista"/>
        <w:numPr>
          <w:ilvl w:val="0"/>
          <w:numId w:val="1"/>
        </w:numPr>
        <w:ind w:left="1276" w:hanging="425"/>
        <w:rPr>
          <w:color w:val="FF0000"/>
          <w:sz w:val="20"/>
          <w:szCs w:val="20"/>
          <w:u w:val="single"/>
        </w:rPr>
      </w:pPr>
      <w:r w:rsidRPr="00BE386A">
        <w:rPr>
          <w:color w:val="FF0000"/>
          <w:sz w:val="20"/>
          <w:szCs w:val="20"/>
          <w:u w:val="single"/>
        </w:rPr>
        <w:t>Savoir-faire :</w:t>
      </w:r>
    </w:p>
    <w:p w:rsidR="00C964D4" w:rsidRPr="00BE386A" w:rsidRDefault="00C964D4" w:rsidP="00C964D4">
      <w:pPr>
        <w:pStyle w:val="Prrafodelista"/>
        <w:numPr>
          <w:ilvl w:val="0"/>
          <w:numId w:val="2"/>
        </w:numPr>
        <w:rPr>
          <w:color w:val="00B050"/>
          <w:sz w:val="20"/>
          <w:szCs w:val="20"/>
          <w:u w:val="single"/>
        </w:rPr>
      </w:pPr>
      <w:r w:rsidRPr="00BE386A">
        <w:rPr>
          <w:color w:val="00B050"/>
          <w:sz w:val="20"/>
          <w:szCs w:val="20"/>
          <w:u w:val="single"/>
        </w:rPr>
        <w:t>Trouver la forme de la fonction, l’équation de la droite :</w:t>
      </w:r>
    </w:p>
    <w:p w:rsidR="00C964D4" w:rsidRPr="00BE386A" w:rsidRDefault="00C964D4" w:rsidP="004E1439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BE386A">
        <w:rPr>
          <w:sz w:val="20"/>
          <w:szCs w:val="20"/>
        </w:rPr>
        <w:t>A (1 ; 4) et B (4 ; 10). Equation de la droite (AB) ?</w:t>
      </w:r>
    </w:p>
    <w:p w:rsidR="004E1439" w:rsidRPr="00BE386A" w:rsidRDefault="004E1439" w:rsidP="004E1439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BE386A">
        <w:rPr>
          <w:rFonts w:eastAsiaTheme="minorEastAsia"/>
          <w:sz w:val="20"/>
          <w:szCs w:val="20"/>
        </w:rPr>
        <w:t xml:space="preserve">Déterminer la fonction affine </w:t>
      </w:r>
      <m:oMath>
        <m:r>
          <w:rPr>
            <w:rFonts w:ascii="Cambria Math" w:eastAsiaTheme="minorEastAsia" w:hAnsi="Cambria Math"/>
            <w:sz w:val="20"/>
            <w:szCs w:val="20"/>
          </w:rPr>
          <m:t>f</m:t>
        </m:r>
      </m:oMath>
      <w:r w:rsidRPr="00BE386A">
        <w:rPr>
          <w:rFonts w:eastAsiaTheme="minorEastAsia"/>
          <w:sz w:val="20"/>
          <w:szCs w:val="20"/>
        </w:rPr>
        <w:t xml:space="preserve"> telle </w:t>
      </w:r>
      <w:proofErr w:type="gramStart"/>
      <w:r w:rsidRPr="00BE386A">
        <w:rPr>
          <w:rFonts w:eastAsiaTheme="minorEastAsia"/>
          <w:sz w:val="20"/>
          <w:szCs w:val="20"/>
        </w:rPr>
        <w:t xml:space="preserve">que </w:t>
      </w:r>
      <m:oMath>
        <w:proofErr w:type="gramEnd"/>
        <m:r>
          <w:rPr>
            <w:rFonts w:ascii="Cambria Math" w:eastAsiaTheme="minorEastAsia" w:hAnsi="Cambria Math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-2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=5 et f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8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=-10</m:t>
        </m:r>
      </m:oMath>
      <w:r w:rsidRPr="00BE386A">
        <w:rPr>
          <w:rFonts w:eastAsiaTheme="minorEastAsia"/>
          <w:sz w:val="20"/>
          <w:szCs w:val="20"/>
        </w:rPr>
        <w:t>.</w:t>
      </w:r>
    </w:p>
    <w:p w:rsidR="004E1439" w:rsidRPr="00BE386A" w:rsidRDefault="004E1439" w:rsidP="004E1439">
      <w:pPr>
        <w:pStyle w:val="Prrafodelista"/>
        <w:rPr>
          <w:sz w:val="20"/>
          <w:szCs w:val="20"/>
        </w:rPr>
      </w:pPr>
    </w:p>
    <w:p w:rsidR="00C964D4" w:rsidRPr="00BE386A" w:rsidRDefault="00C964D4" w:rsidP="00C964D4">
      <w:pPr>
        <w:pStyle w:val="Prrafodelista"/>
        <w:numPr>
          <w:ilvl w:val="0"/>
          <w:numId w:val="2"/>
        </w:numPr>
        <w:rPr>
          <w:color w:val="00B050"/>
          <w:sz w:val="20"/>
          <w:szCs w:val="20"/>
          <w:u w:val="single"/>
        </w:rPr>
      </w:pPr>
      <w:r w:rsidRPr="00BE386A">
        <w:rPr>
          <w:color w:val="00B050"/>
          <w:sz w:val="20"/>
          <w:szCs w:val="20"/>
          <w:u w:val="single"/>
        </w:rPr>
        <w:t xml:space="preserve">Déterminer l’intersection </w:t>
      </w:r>
      <w:r w:rsidR="004E1439" w:rsidRPr="00BE386A">
        <w:rPr>
          <w:color w:val="00B050"/>
          <w:sz w:val="20"/>
          <w:szCs w:val="20"/>
          <w:u w:val="single"/>
        </w:rPr>
        <w:t>de deux</w:t>
      </w:r>
      <w:r w:rsidRPr="00BE386A">
        <w:rPr>
          <w:color w:val="00B050"/>
          <w:sz w:val="20"/>
          <w:szCs w:val="20"/>
          <w:u w:val="single"/>
        </w:rPr>
        <w:t xml:space="preserve"> droites :</w:t>
      </w:r>
    </w:p>
    <w:p w:rsidR="004E1439" w:rsidRPr="00BE386A" w:rsidRDefault="004E1439" w:rsidP="004E1439">
      <w:pPr>
        <w:rPr>
          <w:color w:val="00B050"/>
          <w:sz w:val="20"/>
          <w:szCs w:val="20"/>
          <w:u w:val="single"/>
        </w:rPr>
      </w:pPr>
      <w:r w:rsidRPr="00BE386A">
        <w:rPr>
          <w:sz w:val="20"/>
          <w:szCs w:val="20"/>
        </w:rPr>
        <w:t xml:space="preserve">On donne deux droites </w:t>
      </w:r>
      <w:r w:rsidRPr="00BE386A">
        <w:rPr>
          <w:rFonts w:ascii="Blackadder ITC" w:hAnsi="Blackadder ITC"/>
          <w:sz w:val="20"/>
          <w:szCs w:val="20"/>
        </w:rPr>
        <w:t xml:space="preserve">D : </w:t>
      </w:r>
      <m:oMath>
        <m:r>
          <w:rPr>
            <w:rFonts w:ascii="Cambria Math" w:hAnsi="Cambria Math"/>
            <w:sz w:val="20"/>
            <w:szCs w:val="20"/>
          </w:rPr>
          <m:t>y=4x+5</m:t>
        </m:r>
      </m:oMath>
      <w:r w:rsidRPr="00BE386A">
        <w:rPr>
          <w:rFonts w:ascii="Blackadder ITC" w:eastAsiaTheme="minorEastAsia" w:hAnsi="Blackadder ITC"/>
          <w:sz w:val="20"/>
          <w:szCs w:val="20"/>
        </w:rPr>
        <w:t>,  D’ :</w:t>
      </w:r>
      <m:oMath>
        <m:r>
          <w:rPr>
            <w:rFonts w:ascii="Cambria Math" w:eastAsiaTheme="minorEastAsia" w:hAnsi="Cambria Math"/>
            <w:sz w:val="20"/>
            <w:szCs w:val="20"/>
          </w:rPr>
          <m:t>y=-2x+3.</m:t>
        </m:r>
      </m:oMath>
      <w:r w:rsidRPr="00BE386A">
        <w:rPr>
          <w:rFonts w:ascii="Blackadder ITC" w:eastAsiaTheme="minorEastAsia" w:hAnsi="Blackadder ITC"/>
          <w:sz w:val="20"/>
          <w:szCs w:val="20"/>
        </w:rPr>
        <w:t xml:space="preserve"> </w:t>
      </w:r>
      <w:r w:rsidRPr="00BE386A">
        <w:rPr>
          <w:rFonts w:eastAsiaTheme="minorEastAsia" w:cstheme="minorHAnsi"/>
          <w:sz w:val="20"/>
          <w:szCs w:val="20"/>
        </w:rPr>
        <w:t>Déterminer la position relative de ces deux droites.</w:t>
      </w:r>
    </w:p>
    <w:sectPr w:rsidR="004E1439" w:rsidRPr="00BE386A" w:rsidSect="00BE386A">
      <w:pgSz w:w="12240" w:h="18720" w:code="14"/>
      <w:pgMar w:top="99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1CBE"/>
    <w:multiLevelType w:val="hybridMultilevel"/>
    <w:tmpl w:val="150A631C"/>
    <w:lvl w:ilvl="0" w:tplc="FCF62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13680"/>
    <w:multiLevelType w:val="hybridMultilevel"/>
    <w:tmpl w:val="A6D834B4"/>
    <w:lvl w:ilvl="0" w:tplc="4496A2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6633"/>
    <w:multiLevelType w:val="hybridMultilevel"/>
    <w:tmpl w:val="731C7368"/>
    <w:lvl w:ilvl="0" w:tplc="D0D045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64D4"/>
    <w:rsid w:val="00276CEA"/>
    <w:rsid w:val="00331602"/>
    <w:rsid w:val="004E1439"/>
    <w:rsid w:val="00511351"/>
    <w:rsid w:val="007B7296"/>
    <w:rsid w:val="00981D5E"/>
    <w:rsid w:val="00BE386A"/>
    <w:rsid w:val="00C964D4"/>
    <w:rsid w:val="00ED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51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64D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964D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4D4"/>
    <w:rPr>
      <w:rFonts w:ascii="Tahoma" w:hAnsi="Tahoma" w:cs="Tahoma"/>
      <w:sz w:val="16"/>
      <w:szCs w:val="16"/>
      <w:lang w:val="fr-FR"/>
    </w:rPr>
  </w:style>
  <w:style w:type="table" w:styleId="Tablaconcuadrcula">
    <w:name w:val="Table Grid"/>
    <w:basedOn w:val="Tablanormal"/>
    <w:uiPriority w:val="59"/>
    <w:rsid w:val="00981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3</cp:revision>
  <cp:lastPrinted>2010-10-18T14:53:00Z</cp:lastPrinted>
  <dcterms:created xsi:type="dcterms:W3CDTF">2010-10-18T14:26:00Z</dcterms:created>
  <dcterms:modified xsi:type="dcterms:W3CDTF">2010-10-18T14:53:00Z</dcterms:modified>
</cp:coreProperties>
</file>